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методическое объединение учителей-логопедов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учителей-дефектологов Шебекинского городского округа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Мастер-класс </w:t>
      </w:r>
    </w:p>
    <w:p>
      <w:pPr>
        <w:numPr>
          <w:ilvl w:val="0"/>
          <w:numId w:val="0"/>
        </w:num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sz w:val="44"/>
          <w:szCs w:val="44"/>
        </w:rPr>
        <w:t>Визуализация речевых игр</w:t>
      </w:r>
      <w:r>
        <w:rPr>
          <w:rFonts w:hint="default" w:ascii="Times New Roman" w:hAnsi="Times New Roman" w:cs="Times New Roman"/>
          <w:b/>
          <w:bCs/>
          <w:sz w:val="44"/>
          <w:szCs w:val="44"/>
          <w:lang w:val="ru-RU"/>
        </w:rPr>
        <w:t>, как эффективный способ активизации речи и отработки навыков</w:t>
      </w:r>
      <w:r>
        <w:rPr>
          <w:rFonts w:hint="default" w:ascii="Times New Roman" w:hAnsi="Times New Roman" w:cs="Times New Roman"/>
          <w:b/>
          <w:bCs/>
          <w:sz w:val="44"/>
          <w:szCs w:val="44"/>
        </w:rPr>
        <w:t>»</w:t>
      </w:r>
    </w:p>
    <w:p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 id="_x0000_i1025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lang w:eastAsia="ru-RU"/>
        </w:rPr>
        <w:drawing>
          <wp:inline distT="0" distB="0" distL="0" distR="0">
            <wp:extent cx="4990465" cy="3676650"/>
            <wp:effectExtent l="19050" t="0" r="388" b="0"/>
            <wp:docPr id="3" name="Рисунок 3" descr="https://ds24-vasilek.klgd.prosadiki.ru/media/2023/08/01/1282565482/1662420236_305063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s24-vasilek.klgd.prosadiki.ru/media/2023/08/01/1282565482/1662420236_305063_ur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651" cy="368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Подготовила: 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учитель-логопед  МБОУ  СОШ № 3</w:t>
      </w:r>
    </w:p>
    <w:p>
      <w:pPr>
        <w:spacing w:after="0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г. Шебекино Белгородской области</w:t>
      </w:r>
    </w:p>
    <w:p>
      <w:pPr>
        <w:spacing w:after="0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Смелая Анна Сергеевна</w:t>
      </w:r>
    </w:p>
    <w:p>
      <w:pPr>
        <w:spacing w:after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>
      <w:pPr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>
      <w:pPr>
        <w:spacing w:after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>
      <w:pPr>
        <w:spacing w:after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>
      <w:pPr>
        <w:spacing w:after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>
      <w:pPr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Шебекино, 2024</w:t>
      </w:r>
    </w:p>
    <w:p>
      <w:pPr>
        <w:tabs>
          <w:tab w:val="right" w:pos="935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sz w:val="28"/>
          <w:szCs w:val="28"/>
        </w:rPr>
        <w:t xml:space="preserve">  учителя-логопеды и учителя-дефектологи общеобразовательных школ.</w:t>
      </w:r>
    </w:p>
    <w:p>
      <w:pPr>
        <w:tabs>
          <w:tab w:val="right" w:pos="935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распространение опыта в применении метода визуализации речевых игр при коррекции нарушений речи у обучающихся.</w:t>
      </w:r>
    </w:p>
    <w:p>
      <w:pPr>
        <w:tabs>
          <w:tab w:val="left" w:pos="13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>
      <w:pPr>
        <w:pStyle w:val="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-представить вниманию коллег практическую значимость применения в работе разнообразного визуального дидактического материала, как эффективный метод повышения мотивации и снижения утомления у обучающихся во время логопедических занятий;</w:t>
      </w:r>
    </w:p>
    <w:p>
      <w:pPr>
        <w:pStyle w:val="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color w:val="111111"/>
          <w:sz w:val="28"/>
          <w:szCs w:val="28"/>
        </w:rPr>
        <w:t>продемонстрировать</w:t>
      </w:r>
      <w:r>
        <w:rPr>
          <w:sz w:val="28"/>
          <w:szCs w:val="28"/>
        </w:rPr>
        <w:t xml:space="preserve"> речевые игры с применением визуального дидактического материала, направленные на коррекцию и развитие речи обучающихся;</w:t>
      </w:r>
    </w:p>
    <w:p>
      <w:pPr>
        <w:pStyle w:val="7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-создать положительный эмоциональный фон.</w:t>
      </w:r>
    </w:p>
    <w:p>
      <w:pPr>
        <w:tabs>
          <w:tab w:val="left" w:pos="136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Ход мастер-класса</w:t>
      </w:r>
    </w:p>
    <w:p>
      <w:pPr>
        <w:pStyle w:val="9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Вводная часть</w:t>
      </w:r>
    </w:p>
    <w:p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логопедической работе применяются разнообразные методы, приемы, техники. Все они, безусловно, способствуют профилактике и коррекции нарушений речи у детей. </w:t>
      </w:r>
    </w:p>
    <w:p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Особенностью коррекционной работы является многократное повторение и закрепление учебного материала. Использование повторяющихся методов и приемов, однообразных средств, способствует быстрой утомляемости детей во время занятий, вследствие чего у ребенка отмечается снижение интереса и общей мотивации к посещению занятий. Этим обосновывается постоянный поиск новых современных методов и приёмов повышения эффективности коррекционно-развивающей деятельности.</w:t>
      </w:r>
    </w:p>
    <w:p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эффективных технологий активизации обучения  и более лёгкого усвоения информации является метод визуализации.</w:t>
      </w:r>
    </w:p>
    <w:p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Термин визуализация образован от латинского слова visualis – зрительный. В широком смысле визуализацией называют графическое или анимированное представление информации, упрощающее её восприятие.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Визуализация в коррекционной педагогике не является инновацией, несмотря на это формы и методы работы с детьми при помощи визуальной поддержки развиваются.</w:t>
      </w:r>
    </w:p>
    <w:p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задачи решает визуализация?</w:t>
      </w:r>
    </w:p>
    <w:p>
      <w:pPr>
        <w:pStyle w:val="9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быстрое усвоение полученных знаний;</w:t>
      </w:r>
    </w:p>
    <w:p>
      <w:pPr>
        <w:pStyle w:val="9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и активизация активного словаря детей;</w:t>
      </w:r>
    </w:p>
    <w:p>
      <w:pPr>
        <w:pStyle w:val="9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связной речи;</w:t>
      </w:r>
    </w:p>
    <w:p>
      <w:pPr>
        <w:pStyle w:val="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психических процессов: внимания, памяти и мышления.</w:t>
      </w:r>
    </w:p>
    <w:p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Примерами визуализации могут быть мультимедийные презентации, видео, инфографика (схемы, таблицы, мнемотаблицы),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скрайбинг (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способ подачи информации, с помощью которого визуализируют сложный контент, чтобы сделать его более понятным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 в качестве визуальных эффектов используют различные схемы, рисунки или анимированные изображения), а также картинный дидактический материал.</w:t>
      </w:r>
    </w:p>
    <w:p>
      <w:pPr>
        <w:pStyle w:val="9"/>
        <w:numPr>
          <w:ilvl w:val="0"/>
          <w:numId w:val="1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>
      <w:pPr>
        <w:pStyle w:val="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 сегодня мне бы хотелось поделиться с вами авторскими речевыми играми с визуализацией, а именно автоматизация и дифференциация звуков, а также развитие лексико-грамматического строя речи с помощью интерактивного картинного материала, который имеет съемные элементы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липучках, что повышает интерес ребенка к отрабатываемому речевому материалу. Автор игр – Валерия Домникова. Игровое пособие «Учимся обобщать» - автор Елена Круогла.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Речевые игры на развитие навыка звукопроизношения</w:t>
      </w:r>
    </w:p>
    <w:p>
      <w:pPr>
        <w:spacing w:after="0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«Накорми краба»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правильное, четкое произношение звука </w:t>
      </w:r>
      <w:r>
        <w:rPr>
          <w:rFonts w:ascii="Times New Roman" w:hAnsi="Times New Roman" w:cs="Times New Roman"/>
          <w:sz w:val="28"/>
          <w:szCs w:val="28"/>
        </w:rPr>
        <w:t>[Р] в словах.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рабочее поле с крабом, съемный кармашек, предметные картинки.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ребенок называет картинку и кладёт её в рот краба. Игра простая, но помогает разнообразить рутинную работу по автоматизации звука в словах.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1701800" cy="13385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287" cy="13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«Жаба Клава»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правильное, четкое произношение звука </w:t>
      </w:r>
      <w:r>
        <w:rPr>
          <w:rFonts w:ascii="Times New Roman" w:hAnsi="Times New Roman" w:cs="Times New Roman"/>
          <w:sz w:val="28"/>
          <w:szCs w:val="28"/>
        </w:rPr>
        <w:t>[Л] в словах и предложениях.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игра с фонариком. Шаблоны игры склеиваются между собой, изображение жабы вырезается и ламинируется. 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педагог подсвечивает фонариком картинку с изображением жабы и произносит слово, которое становится видно. Игру можно использовать для отработки звука в предложении: «У жабы Клавы   ……» .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1933575" cy="132334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«У цыпленка в яйце»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правильное, четкое произношение звука </w:t>
      </w:r>
      <w:r>
        <w:rPr>
          <w:rFonts w:ascii="Times New Roman" w:hAnsi="Times New Roman" w:cs="Times New Roman"/>
          <w:sz w:val="28"/>
          <w:szCs w:val="28"/>
        </w:rPr>
        <w:t>[Ц] в словах и предложениях.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игра с фонариком. Шаблоны игры склеиваются между собой, изображение яиц вырезается и ламинируется. 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педагог подсвечивает фонариком картинку с изображением яйца и предлагает ребенку назвать слово, которое становится видно. Игра используется для отработки звука в предложении: «У цыпленка в яйце … .»   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1077595" cy="1181100"/>
            <wp:effectExtent l="19050" t="0" r="7918" b="0"/>
            <wp:docPr id="1" name="Рисунок 2" descr="C:\Users\Учитель - логопед\Downloads\изображение_viber_2024-03-22_23-20-30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Учитель - логопед\Downloads\изображение_viber_2024-03-22_23-20-30-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932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Игры с кармашком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1)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правильное, четкое произношение звуков </w:t>
      </w:r>
      <w:r>
        <w:rPr>
          <w:rFonts w:ascii="Times New Roman" w:hAnsi="Times New Roman" w:cs="Times New Roman"/>
          <w:sz w:val="28"/>
          <w:szCs w:val="28"/>
        </w:rPr>
        <w:t>Р, Л, С, З, Ш, Щ, Ц, Ч в начале и середине слова.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Дифференциация смешиваемых звуков в предложении.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рабочее поле на каждый отрабатываемый звук со съемным кармашком, предметные картинки с отрабатываемым звуком.  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педагог предлагает ребенку назвать предметную картинку, составить предложение по образцу и положить картинку в кармашек. Игра может использоваться и для дифференциации смешиваемых звуков в словах и предложении (например, р-л, с-з, с-ш, з-ж и другие). Ребенку необходимо произнести слово, изображенное на картинке, определить, какой из смешиваемых звуков слышится в этом слове, далее составить предложение и положить картинку в нужный кармашек.</w:t>
      </w:r>
    </w:p>
    <w:p>
      <w:pPr>
        <w:pStyle w:val="7"/>
        <w:jc w:val="center"/>
      </w:pPr>
      <w:r>
        <w:drawing>
          <wp:inline distT="0" distB="0" distL="0" distR="0">
            <wp:extent cx="1854200" cy="1295400"/>
            <wp:effectExtent l="19050" t="0" r="0" b="0"/>
            <wp:docPr id="17" name="Рисунок 17" descr="C:\Users\Учитель - логопед\Downloads\изображение_viber_2024-03-22_22-27-58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Учитель - логопед\Downloads\изображение_viber_2024-03-22_22-27-58-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«Вертушки-говорушки»</w:t>
      </w:r>
    </w:p>
    <w:p>
      <w:pPr>
        <w:spacing w:after="0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правильное, четкое произношение звуков </w:t>
      </w: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в предложении.</w:t>
      </w:r>
    </w:p>
    <w:p>
      <w:pPr>
        <w:spacing w:after="0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Оборудование: карточки с окошком, в котором при вращении, появляются картинки с предметами на отрабатываемый звук (Р, Рь, Л, Ль, С, З, Ш, Ж, Щ, Ч, Ц).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Описание: ребенок читает предложение или повторяет за педагогом при отсутствии навыка и, вращая круг, дополняет предложение новым словом.</w:t>
      </w:r>
    </w:p>
    <w:p>
      <w:pPr>
        <w:pStyle w:val="7"/>
        <w:jc w:val="center"/>
      </w:pPr>
      <w:r>
        <w:drawing>
          <wp:inline distT="0" distB="0" distL="0" distR="0">
            <wp:extent cx="2032000" cy="1524000"/>
            <wp:effectExtent l="19050" t="0" r="6350" b="0"/>
            <wp:docPr id="29" name="Рисунок 29" descr="C:\Users\Учитель - логопед\Downloads\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Учитель - логопед\Downloads\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«Книжка звук Л»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 xml:space="preserve">Задача: автоматизация звука [л] изолированно, в слогах, словах, словосочетания, предложениях; определение позиции звука в слове. 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Оборудование: книжка, предметные картинки на липучках, съемный кармашек.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Описание: книжка содержит дидактический материал по отработке правильного, четкого произношения звука изолированно, в слогах, словах, предложения и чистоговорках в необычном формате. В пособии присутствуют съемные элементы на липучках, что повышает интерес ребенка при отработке навыков правильного произношения звука.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6120" cy="1919605"/>
            <wp:effectExtent l="19050" t="0" r="460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351" cy="19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>
      <w:pPr>
        <w:pStyle w:val="10"/>
        <w:shd w:val="clear" w:color="auto" w:fill="FFFFFF"/>
        <w:spacing w:before="0" w:beforeAutospacing="0" w:after="24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Речевые игры на дифференциацию звуков</w:t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«Ариэль»</w:t>
      </w:r>
    </w:p>
    <w:p>
      <w:pPr>
        <w:spacing w:after="0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Задача: дифференциация звуков [Р]-[Р`] в словах.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Оборудование: рабочее поле с аквариумами, изображения рыбок с предметными картинками в названия которых содержатся звуки [Р] и [Р`]. Описание: педагог берет в руки рыбку с предметной картинкой, называет слово и говорит, что в этом слове звучит Р твердо или мягко и кладет в соответствующий аквариум. Далее продолжает ребенок.</w:t>
      </w:r>
    </w:p>
    <w:p>
      <w:pPr>
        <w:pStyle w:val="7"/>
        <w:jc w:val="center"/>
      </w:pPr>
      <w:r>
        <w:drawing>
          <wp:inline distT="0" distB="0" distL="0" distR="0">
            <wp:extent cx="2209800" cy="1514475"/>
            <wp:effectExtent l="19050" t="0" r="0" b="0"/>
            <wp:docPr id="14" name="Рисунок 14" descr="C:\Users\Учитель - логопед\Downloads\изображение_viber_2024-03-22_22-31-28-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Учитель - логопед\Downloads\изображение_viber_2024-03-22_22-31-28-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Игры липучки «Логопедические Улитки»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 xml:space="preserve">Задача: </w:t>
      </w:r>
      <w:r>
        <w:rPr>
          <w:color w:val="000000"/>
          <w:sz w:val="28"/>
          <w:szCs w:val="28"/>
          <w:shd w:val="clear" w:color="auto" w:fill="FFFFFF"/>
        </w:rPr>
        <w:t>закрепить правильное, четкое произношение звука в словах, развивать умение определять место звука в слове (начало, конец, середина).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рабочие поля на каждый звук со съемным кармашком, предметные картинки с отрабатываемым звуком в начале, конце и середине слова.</w:t>
      </w:r>
    </w:p>
    <w:p>
      <w:pPr>
        <w:pStyle w:val="1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Описание: </w:t>
      </w:r>
      <w:r>
        <w:rPr>
          <w:color w:val="000000"/>
          <w:sz w:val="28"/>
          <w:szCs w:val="28"/>
          <w:shd w:val="clear" w:color="auto" w:fill="FFFFFF"/>
        </w:rPr>
        <w:t xml:space="preserve">На рабочем поле имеются условные обозначения места звука с липучкой и буква на липучке, обозначающая этот звук. Буква крепится на липучке в нужное место на условном обозначении (начало, конец, середина). </w:t>
      </w:r>
      <w:r>
        <w:rPr>
          <w:sz w:val="28"/>
          <w:szCs w:val="28"/>
        </w:rPr>
        <w:t xml:space="preserve"> Педагог предлагает ребенку назвать слово и определить место нахождения данного звука в слове </w:t>
      </w:r>
      <w:r>
        <w:rPr>
          <w:color w:val="000000"/>
          <w:sz w:val="28"/>
          <w:szCs w:val="28"/>
          <w:shd w:val="clear" w:color="auto" w:fill="FFFFFF"/>
        </w:rPr>
        <w:t>(начало, конец, середина). Ребенок отбирает картинки и опускает в кармашек те, в которых звук стоит в определенной позиции.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1724025" cy="22987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001" cy="229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i/>
          <w:sz w:val="16"/>
          <w:szCs w:val="16"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«Собака - кошка»</w:t>
      </w:r>
    </w:p>
    <w:p>
      <w:pPr>
        <w:spacing w:after="0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Задача: дифференциация звуков [С]-[Ш] в словах.</w:t>
      </w:r>
    </w:p>
    <w:p>
      <w:pPr>
        <w:spacing w:after="0"/>
        <w:jc w:val="both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Оборудование: рабочее поле с кошкой и собакой, изображения косточек с предметными картинками в названия которых содержатся звуки [С] и [Ш].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>Описание: педагог берет в руки косточку с предметной картинкой, называет слово и говорит, что в этом слове слышится звук  [С]  - кормим собаку и кладет в соответствующий кармашек. Если слышим звук [Ш] – кормим кошку. Далее продолжает ребенок.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2260600" cy="1695450"/>
            <wp:effectExtent l="19050" t="0" r="6350" b="0"/>
            <wp:docPr id="4" name="Рисунок 8" descr="C:\Users\Учитель - логопед\Downloads\изображение_viber_2024-03-22_22-35-00-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Учитель - логопед\Downloads\изображение_viber_2024-03-22_22-35-00-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017" cy="16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Речевые игры на развитие лексико-грамматического строя речи</w:t>
      </w:r>
    </w:p>
    <w:p>
      <w:pPr>
        <w:pStyle w:val="10"/>
        <w:shd w:val="clear" w:color="auto" w:fill="FFFFFF"/>
        <w:spacing w:before="0" w:beforeAutospacing="0" w:after="0" w:afterAutospacing="0"/>
        <w:rPr>
          <w:i/>
          <w:sz w:val="16"/>
          <w:szCs w:val="16"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rStyle w:val="11"/>
          <w:b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Пособие – игра «Учимся обобщать»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Задача: обобщение и классификация предметов по определенным признакам, обогащение словарного запаса.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Оборудование: рабочие листы ламинируются, карточки ламинируются и вырезаются; на карточки и рабочий лист крепятся липучки.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 xml:space="preserve">Описание: Взрослый называет предметные картинки, изображенные на рабочем листе и спрашиваем ребенка, а что ещё можно добавить. Ребенок должен продолжить ряд предметов, прикрепив другие разрезные предметные картинки, относящиеся к данному обобщающему понятию. 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Style w:val="11"/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drawing>
          <wp:inline distT="0" distB="0" distL="0" distR="0">
            <wp:extent cx="1743075" cy="20097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b/>
          <w:i/>
          <w:color w:val="000000"/>
          <w:sz w:val="28"/>
          <w:szCs w:val="28"/>
        </w:rPr>
      </w:pP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Style w:val="11"/>
          <w:b/>
          <w:i/>
          <w:color w:val="000000"/>
          <w:sz w:val="28"/>
          <w:szCs w:val="28"/>
        </w:rPr>
      </w:pPr>
      <w:r>
        <w:rPr>
          <w:rStyle w:val="11"/>
          <w:b/>
          <w:i/>
          <w:color w:val="000000"/>
          <w:sz w:val="28"/>
          <w:szCs w:val="28"/>
        </w:rPr>
        <w:t>Игра «Грамматические лупы»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6947535</wp:posOffset>
            </wp:positionV>
            <wp:extent cx="2076450" cy="15240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1"/>
          <w:color w:val="000000"/>
          <w:sz w:val="28"/>
          <w:szCs w:val="28"/>
        </w:rPr>
        <w:t>Задача: согласование существительного с местоимениями 3 лица в единственном и множественном числе, закрепить у детей понятие о роде предметов.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 xml:space="preserve">Оборудование: набор картинок, знакомых ребенку с предметами мужского, женского, среднего рода и множественного числа, грамматические лупы со словами «он», «она», «оно», «они».  </w:t>
      </w:r>
    </w:p>
    <w:p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Описание. Взрослый раскладывает на столе картинки, ребенок берет в руки грамматические лупы и прикладывает к картинкам, согласуя существительное с местоимением, помогающим определить род существительного в единственном числе. Беря в руки грамматическую лупу «они», ребенок выбирает и согласует множественное число существительных. Взрослый при необходимости помогает ему, задавая наводящие вопросы: Стол - он или она? Яблоко - она или оно?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«Считалочки»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1508760</wp:posOffset>
            </wp:positionV>
            <wp:extent cx="1330325" cy="1733550"/>
            <wp:effectExtent l="19050" t="0" r="317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Задача: развитие умения согласовывать существительные с числительными 1, 2, 5;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правильное, четкое произношение звука</w:t>
      </w:r>
      <w:r>
        <w:rPr>
          <w:color w:val="000000"/>
          <w:sz w:val="28"/>
          <w:szCs w:val="28"/>
          <w:shd w:val="clear" w:color="auto" w:fill="FFFFFF"/>
        </w:rPr>
        <w:t xml:space="preserve"> (р, р`, л, л`, с, з, ш, ч)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игровое поле соединяется с числовым веером с помощью братцов для скрапбукинга.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Ребенку предлагается, прокручивая числовой веер, согласовывать имена существительные, изображенные на картинке с числительными 1, 2, 5 в предложении (У зебры морковь. 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13"/>
          <w:rFonts w:ascii="Times New Roman" w:hAnsi="Times New Roman" w:cs="Times New Roman"/>
          <w:i w:val="0"/>
          <w:color w:val="auto"/>
          <w:sz w:val="28"/>
          <w:szCs w:val="28"/>
        </w:rPr>
        <w:t>зебры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 .).</w:t>
      </w:r>
      <w:bookmarkStart w:id="0" w:name="_GoBack"/>
      <w:bookmarkEnd w:id="0"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пособия являются интерактивными, многофункциональными и доступными для детей с речевыми нарушениями и/или с ограниченными возможностями здоровья.</w:t>
      </w:r>
    </w:p>
    <w:p>
      <w:pPr>
        <w:pStyle w:val="9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Современному педагогу необходимо уметь проектировать коррекционные занятия с использованием современных средств </w:t>
      </w:r>
      <w:r>
        <w:rPr>
          <w:rStyle w:val="5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визуализации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не только иллюстрируют учебный материал, но и стимулируют мыслительную и познавательную деятельность детей, </w:t>
      </w:r>
      <w:r>
        <w:rPr>
          <w:rStyle w:val="5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развивают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красивую грамотную речь, творческое мышление, уверенность в выступлениях на публике, </w:t>
      </w:r>
      <w:r>
        <w:rPr>
          <w:rStyle w:val="5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развивают воображение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способствуют раскрытию талантов и самовыражению.</w:t>
      </w:r>
    </w:p>
    <w:p>
      <w:pPr>
        <w:pStyle w:val="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>
      <w:pPr>
        <w:pStyle w:val="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 наша встреча проходит в дистанционном формате. Если представленный материал вам понравился, вы считаете его полезным в работе с детьми и вы будете с удовольствием использовать данные речевые игры с визуализацией в своей практике, то прошу всех включить свои камеры, улыбнуться и помахать рукой. Рада всех видеть. Спасибо за внимание.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3EAD"/>
    <w:multiLevelType w:val="multilevel"/>
    <w:tmpl w:val="36923EA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B1156"/>
    <w:multiLevelType w:val="multilevel"/>
    <w:tmpl w:val="678B1156"/>
    <w:lvl w:ilvl="0" w:tentative="0">
      <w:start w:val="1"/>
      <w:numFmt w:val="bullet"/>
      <w:lvlText w:val="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275AC"/>
    <w:rsid w:val="0003447E"/>
    <w:rsid w:val="0006524A"/>
    <w:rsid w:val="00093B93"/>
    <w:rsid w:val="000F5F5E"/>
    <w:rsid w:val="00105B47"/>
    <w:rsid w:val="001704B5"/>
    <w:rsid w:val="001D7EF5"/>
    <w:rsid w:val="00211E1B"/>
    <w:rsid w:val="00286461"/>
    <w:rsid w:val="002D0FA9"/>
    <w:rsid w:val="002F0929"/>
    <w:rsid w:val="002F4EEF"/>
    <w:rsid w:val="00311456"/>
    <w:rsid w:val="003275AC"/>
    <w:rsid w:val="003C5B15"/>
    <w:rsid w:val="003C61C4"/>
    <w:rsid w:val="00403373"/>
    <w:rsid w:val="004943C7"/>
    <w:rsid w:val="004D23F8"/>
    <w:rsid w:val="004E77AF"/>
    <w:rsid w:val="00525612"/>
    <w:rsid w:val="00547E81"/>
    <w:rsid w:val="005D6553"/>
    <w:rsid w:val="005F0022"/>
    <w:rsid w:val="006414DF"/>
    <w:rsid w:val="006811CE"/>
    <w:rsid w:val="00740BA3"/>
    <w:rsid w:val="00742E4B"/>
    <w:rsid w:val="0078456E"/>
    <w:rsid w:val="0079166F"/>
    <w:rsid w:val="007C5F9F"/>
    <w:rsid w:val="0082107A"/>
    <w:rsid w:val="008D395F"/>
    <w:rsid w:val="008F701B"/>
    <w:rsid w:val="00975923"/>
    <w:rsid w:val="00994F7D"/>
    <w:rsid w:val="009C664F"/>
    <w:rsid w:val="009D5724"/>
    <w:rsid w:val="00AD61DC"/>
    <w:rsid w:val="00AF5205"/>
    <w:rsid w:val="00B25FCF"/>
    <w:rsid w:val="00BB528B"/>
    <w:rsid w:val="00BE1396"/>
    <w:rsid w:val="00C40875"/>
    <w:rsid w:val="00C85A30"/>
    <w:rsid w:val="00C92A80"/>
    <w:rsid w:val="00C93165"/>
    <w:rsid w:val="00C95654"/>
    <w:rsid w:val="00C96A28"/>
    <w:rsid w:val="00CB2604"/>
    <w:rsid w:val="00D5566A"/>
    <w:rsid w:val="00E048F4"/>
    <w:rsid w:val="00E146C7"/>
    <w:rsid w:val="00E83F3C"/>
    <w:rsid w:val="00EB7659"/>
    <w:rsid w:val="00ED04C0"/>
    <w:rsid w:val="00EE2452"/>
    <w:rsid w:val="00F10169"/>
    <w:rsid w:val="00F938A5"/>
    <w:rsid w:val="00FE1C1D"/>
    <w:rsid w:val="4D1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2"/>
    <w:qFormat/>
    <w:uiPriority w:val="99"/>
    <w:pPr>
      <w:keepNext/>
      <w:spacing w:before="240" w:after="60" w:line="240" w:lineRule="auto"/>
      <w:outlineLvl w:val="1"/>
    </w:pPr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customStyle="1" w:styleId="10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c4"/>
    <w:basedOn w:val="3"/>
    <w:qFormat/>
    <w:uiPriority w:val="0"/>
  </w:style>
  <w:style w:type="character" w:customStyle="1" w:styleId="12">
    <w:name w:val="Заголовок 2 Знак"/>
    <w:basedOn w:val="3"/>
    <w:link w:val="2"/>
    <w:qFormat/>
    <w:uiPriority w:val="99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customStyle="1" w:styleId="13">
    <w:name w:val="Subtle Emphasis"/>
    <w:basedOn w:val="3"/>
    <w:qFormat/>
    <w:uiPriority w:val="19"/>
    <w:rPr>
      <w:i/>
      <w:iCs/>
      <w:color w:val="7F7F7F" w:themeColor="text1" w:themeTint="7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1556</Words>
  <Characters>8870</Characters>
  <Lines>73</Lines>
  <Paragraphs>20</Paragraphs>
  <TotalTime>13</TotalTime>
  <ScaleCrop>false</ScaleCrop>
  <LinksUpToDate>false</LinksUpToDate>
  <CharactersWithSpaces>10406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2024-02-27T08:03:00Z</dcterms:created>
  <dc:creator>Учитель - логопед</dc:creator>
  <cp:lastModifiedBy>WPS_1709887890</cp:lastModifiedBy>
  <dcterms:modified xsi:type="dcterms:W3CDTF">2024-03-24T20:36:00Z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1049-12.2.0.13538</vt:lpwstr>
  </property>
  <property fmtid="{D5CDD505-2E9C-101B-9397-08002B2CF9AE}" pid="3" name="ICV">
    <vt:lpwstr>8799036B0DA9489CAD9955ED7707499D_12</vt:lpwstr>
  </property>
</Properties>
</file>