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3FE" w:rsidRPr="00FE6EF2" w:rsidRDefault="001D33FE" w:rsidP="001D33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E6EF2">
        <w:rPr>
          <w:rFonts w:ascii="Times New Roman" w:hAnsi="Times New Roman" w:cs="Times New Roman"/>
          <w:sz w:val="24"/>
          <w:szCs w:val="24"/>
        </w:rPr>
        <w:t xml:space="preserve">МБДОУ «Детский сад </w:t>
      </w:r>
      <w:r w:rsidR="00471A36">
        <w:rPr>
          <w:rFonts w:ascii="Times New Roman" w:hAnsi="Times New Roman" w:cs="Times New Roman"/>
          <w:sz w:val="24"/>
          <w:szCs w:val="24"/>
        </w:rPr>
        <w:t>№2</w:t>
      </w:r>
      <w:r w:rsidRPr="00FE6EF2">
        <w:rPr>
          <w:rFonts w:ascii="Times New Roman" w:hAnsi="Times New Roman" w:cs="Times New Roman"/>
          <w:sz w:val="24"/>
          <w:szCs w:val="24"/>
        </w:rPr>
        <w:t xml:space="preserve"> поселка </w:t>
      </w:r>
      <w:r w:rsidR="00471A36">
        <w:rPr>
          <w:rFonts w:ascii="Times New Roman" w:hAnsi="Times New Roman" w:cs="Times New Roman"/>
          <w:sz w:val="24"/>
          <w:szCs w:val="24"/>
        </w:rPr>
        <w:t>Маслова Пристань</w:t>
      </w:r>
      <w:r w:rsidRPr="00FE6EF2">
        <w:rPr>
          <w:rFonts w:ascii="Times New Roman" w:hAnsi="Times New Roman" w:cs="Times New Roman"/>
          <w:sz w:val="24"/>
          <w:szCs w:val="24"/>
        </w:rPr>
        <w:t>»</w:t>
      </w:r>
    </w:p>
    <w:p w:rsidR="001D33FE" w:rsidRDefault="001D33FE" w:rsidP="001D33FE">
      <w:pPr>
        <w:pStyle w:val="a3"/>
        <w:jc w:val="center"/>
        <w:rPr>
          <w:rFonts w:ascii="Times New Roman" w:hAnsi="Times New Roman" w:cs="Times New Roman"/>
        </w:rPr>
      </w:pPr>
    </w:p>
    <w:p w:rsidR="001D33FE" w:rsidRDefault="001D33FE" w:rsidP="001D33FE">
      <w:pPr>
        <w:pStyle w:val="a3"/>
        <w:jc w:val="center"/>
        <w:rPr>
          <w:rFonts w:ascii="Times New Roman" w:hAnsi="Times New Roman" w:cs="Times New Roman"/>
        </w:rPr>
      </w:pPr>
    </w:p>
    <w:p w:rsidR="001D33FE" w:rsidRDefault="001D33FE" w:rsidP="001D33FE">
      <w:pPr>
        <w:pStyle w:val="a3"/>
        <w:jc w:val="center"/>
        <w:rPr>
          <w:rFonts w:ascii="Times New Roman" w:hAnsi="Times New Roman" w:cs="Times New Roman"/>
        </w:rPr>
      </w:pPr>
    </w:p>
    <w:p w:rsidR="00C357B5" w:rsidRDefault="00C357B5" w:rsidP="001D33FE">
      <w:pPr>
        <w:pStyle w:val="a3"/>
        <w:jc w:val="center"/>
        <w:rPr>
          <w:rFonts w:ascii="Times New Roman" w:hAnsi="Times New Roman" w:cs="Times New Roman"/>
        </w:rPr>
      </w:pPr>
    </w:p>
    <w:p w:rsidR="001D33FE" w:rsidRPr="006F22A7" w:rsidRDefault="001D33FE" w:rsidP="001D33FE">
      <w:pPr>
        <w:pStyle w:val="a3"/>
        <w:jc w:val="center"/>
        <w:rPr>
          <w:rFonts w:ascii="Times New Roman" w:hAnsi="Times New Roman" w:cs="Times New Roman"/>
        </w:rPr>
      </w:pPr>
    </w:p>
    <w:p w:rsidR="00FE6EF2" w:rsidRPr="00C9628F" w:rsidRDefault="00471A36" w:rsidP="00FE6EF2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>
        <w:rPr>
          <w:rFonts w:ascii="Times New Roman" w:eastAsia="Calibri" w:hAnsi="Times New Roman" w:cs="Times New Roman"/>
          <w:b/>
          <w:bCs/>
          <w:sz w:val="44"/>
          <w:szCs w:val="44"/>
        </w:rPr>
        <w:t>Возрастные особенности детей с ЗПР</w:t>
      </w:r>
    </w:p>
    <w:p w:rsidR="00C357B5" w:rsidRDefault="00C357B5">
      <w:pPr>
        <w:rPr>
          <w:noProof/>
          <w:lang w:eastAsia="ru-RU"/>
        </w:rPr>
      </w:pPr>
    </w:p>
    <w:p w:rsidR="00FB79EC" w:rsidRDefault="00FB79EC">
      <w:pPr>
        <w:rPr>
          <w:noProof/>
          <w:lang w:eastAsia="ru-RU"/>
        </w:rPr>
      </w:pPr>
    </w:p>
    <w:p w:rsidR="001D33FE" w:rsidRDefault="007F6EC0">
      <w:r w:rsidRPr="007F6EC0">
        <w:rPr>
          <w:noProof/>
          <w:lang w:eastAsia="ru-RU"/>
        </w:rPr>
        <w:drawing>
          <wp:inline distT="0" distB="0" distL="0" distR="0">
            <wp:extent cx="2959100" cy="2221704"/>
            <wp:effectExtent l="0" t="0" r="0" b="7620"/>
            <wp:docPr id="3" name="Рисунок 3" descr="C:\Users\FS\Desktop\c5ecb1b4956ef329c17d9f61df144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S\Desktop\c5ecb1b4956ef329c17d9f61df1444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2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3D3" w:rsidRDefault="005853D3" w:rsidP="005853D3">
      <w:pPr>
        <w:jc w:val="center"/>
        <w:rPr>
          <w:rFonts w:ascii="Times New Roman" w:hAnsi="Times New Roman" w:cs="Times New Roman"/>
        </w:rPr>
      </w:pPr>
    </w:p>
    <w:p w:rsidR="005853D3" w:rsidRDefault="005853D3" w:rsidP="005853D3">
      <w:pPr>
        <w:jc w:val="center"/>
        <w:rPr>
          <w:rFonts w:ascii="Times New Roman" w:hAnsi="Times New Roman" w:cs="Times New Roman"/>
        </w:rPr>
      </w:pPr>
    </w:p>
    <w:p w:rsidR="00C357B5" w:rsidRPr="005853D3" w:rsidRDefault="00471A36" w:rsidP="005853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Март </w:t>
      </w:r>
      <w:r w:rsidR="005853D3" w:rsidRPr="005853D3">
        <w:rPr>
          <w:rFonts w:ascii="Times New Roman" w:hAnsi="Times New Roman" w:cs="Times New Roman"/>
        </w:rPr>
        <w:t>2026 год</w:t>
      </w:r>
    </w:p>
    <w:p w:rsidR="00C357B5" w:rsidRDefault="00C357B5"/>
    <w:p w:rsidR="00C357B5" w:rsidRDefault="00C357B5"/>
    <w:p w:rsidR="00FB79EC" w:rsidRDefault="00FB79EC"/>
    <w:p w:rsidR="00FB79EC" w:rsidRDefault="00FB79EC"/>
    <w:p w:rsidR="00FB79EC" w:rsidRDefault="00FB79EC"/>
    <w:p w:rsidR="00FB79EC" w:rsidRDefault="00FB79EC" w:rsidP="008C7CDF">
      <w:pPr>
        <w:spacing w:line="360" w:lineRule="auto"/>
        <w:rPr>
          <w:sz w:val="24"/>
          <w:szCs w:val="24"/>
        </w:rPr>
      </w:pPr>
    </w:p>
    <w:p w:rsidR="00471A36" w:rsidRDefault="00471A36" w:rsidP="008C7CDF">
      <w:pPr>
        <w:spacing w:line="360" w:lineRule="auto"/>
        <w:rPr>
          <w:sz w:val="24"/>
          <w:szCs w:val="24"/>
        </w:rPr>
      </w:pPr>
    </w:p>
    <w:p w:rsidR="00471A36" w:rsidRPr="00471A36" w:rsidRDefault="00471A36" w:rsidP="008C7CDF">
      <w:pPr>
        <w:spacing w:line="360" w:lineRule="auto"/>
        <w:rPr>
          <w:sz w:val="24"/>
          <w:szCs w:val="24"/>
        </w:rPr>
      </w:pPr>
    </w:p>
    <w:p w:rsidR="00FB79EC" w:rsidRPr="00471A36" w:rsidRDefault="00471A36" w:rsidP="00471A3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1A36">
        <w:rPr>
          <w:rStyle w:val="a5"/>
          <w:rFonts w:ascii="Times New Roman" w:hAnsi="Times New Roman" w:cs="Times New Roman"/>
          <w:bCs w:val="0"/>
          <w:i/>
          <w:color w:val="181D21"/>
          <w:sz w:val="24"/>
          <w:szCs w:val="24"/>
          <w:shd w:val="clear" w:color="auto" w:fill="FFFFFF"/>
        </w:rPr>
        <w:t>Задержка психического развития</w:t>
      </w:r>
      <w:r w:rsidRPr="00471A36">
        <w:rPr>
          <w:rFonts w:ascii="Times New Roman" w:hAnsi="Times New Roman" w:cs="Times New Roman"/>
          <w:i/>
          <w:color w:val="181D21"/>
          <w:sz w:val="24"/>
          <w:szCs w:val="24"/>
          <w:shd w:val="clear" w:color="auto" w:fill="FFFFFF"/>
        </w:rPr>
        <w:t> — это промежуточное состояние психического недоразвития между интеллектуальной нормой и лёгкой степенью</w:t>
      </w:r>
      <w:r w:rsidRPr="00471A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6" w:tgtFrame="_blank" w:history="1">
        <w:r w:rsidRPr="00471A36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умственной отсталости</w:t>
        </w:r>
      </w:hyperlink>
      <w:r w:rsidRPr="00471A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471A36">
        <w:rPr>
          <w:rFonts w:ascii="Times New Roman" w:hAnsi="Times New Roman" w:cs="Times New Roman"/>
          <w:i/>
          <w:color w:val="181D21"/>
          <w:sz w:val="24"/>
          <w:szCs w:val="24"/>
          <w:shd w:val="clear" w:color="auto" w:fill="FFFFFF"/>
        </w:rPr>
        <w:t>которое сопровождается отставанием в развитии памяти, внимания, мышления, восприятия, воображения, речи, навыков чтения и письма.</w:t>
      </w:r>
    </w:p>
    <w:p w:rsidR="00FB79EC" w:rsidRDefault="00FB79EC"/>
    <w:p w:rsidR="00471A36" w:rsidRDefault="00471A36"/>
    <w:p w:rsidR="00471A36" w:rsidRDefault="00471A36"/>
    <w:p w:rsidR="00FB79EC" w:rsidRDefault="00FB79EC"/>
    <w:p w:rsidR="00FB79EC" w:rsidRDefault="00FB79EC"/>
    <w:p w:rsidR="00FD49B1" w:rsidRDefault="00FD49B1"/>
    <w:p w:rsidR="00FB79EC" w:rsidRDefault="00FB79EC"/>
    <w:p w:rsidR="00C357B5" w:rsidRPr="00344CF4" w:rsidRDefault="00C357B5" w:rsidP="00FB79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4CF4">
        <w:rPr>
          <w:rFonts w:ascii="Times New Roman" w:hAnsi="Times New Roman" w:cs="Times New Roman"/>
          <w:b/>
          <w:i/>
          <w:sz w:val="24"/>
          <w:szCs w:val="24"/>
        </w:rPr>
        <w:t>Подготовил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357B5" w:rsidRPr="00344CF4" w:rsidRDefault="00C357B5" w:rsidP="00FB79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344CF4">
        <w:rPr>
          <w:rFonts w:ascii="Times New Roman" w:hAnsi="Times New Roman" w:cs="Times New Roman"/>
          <w:b/>
          <w:i/>
          <w:sz w:val="24"/>
          <w:szCs w:val="24"/>
        </w:rPr>
        <w:t>едагог-психолог</w:t>
      </w:r>
    </w:p>
    <w:p w:rsidR="00C357B5" w:rsidRPr="00344CF4" w:rsidRDefault="00C357B5" w:rsidP="00FB79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4CF4">
        <w:rPr>
          <w:rFonts w:ascii="Times New Roman" w:hAnsi="Times New Roman" w:cs="Times New Roman"/>
          <w:b/>
          <w:i/>
          <w:sz w:val="24"/>
          <w:szCs w:val="24"/>
        </w:rPr>
        <w:t>Коротаева И.В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357B5" w:rsidRDefault="00C357B5"/>
    <w:p w:rsidR="0069775B" w:rsidRDefault="0069775B"/>
    <w:p w:rsidR="007F6EC0" w:rsidRDefault="007F6EC0" w:rsidP="007F6EC0">
      <w:pPr>
        <w:pStyle w:val="a9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7F6EC0">
        <w:rPr>
          <w:b/>
        </w:rPr>
        <w:t>Отставание от нормы диагностируется в работе:</w:t>
      </w:r>
    </w:p>
    <w:p w:rsidR="007F6EC0" w:rsidRPr="007F6EC0" w:rsidRDefault="007F6EC0" w:rsidP="007F6EC0">
      <w:pPr>
        <w:pStyle w:val="a9"/>
        <w:spacing w:before="0" w:beforeAutospacing="0" w:after="0" w:afterAutospacing="0" w:line="360" w:lineRule="auto"/>
        <w:jc w:val="center"/>
        <w:textAlignment w:val="baseline"/>
        <w:rPr>
          <w:b/>
        </w:rPr>
      </w:pPr>
    </w:p>
    <w:p w:rsidR="007F6EC0" w:rsidRPr="007F6EC0" w:rsidRDefault="007F6EC0" w:rsidP="007F6EC0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7F6EC0">
        <w:t xml:space="preserve">краткосрочной и долгосрочной, двигательной, эмоциональной, образной и словесно-логической </w:t>
      </w:r>
      <w:r w:rsidRPr="007F6EC0">
        <w:rPr>
          <w:b/>
          <w:i/>
        </w:rPr>
        <w:t>памяти</w:t>
      </w:r>
      <w:r w:rsidRPr="007F6EC0">
        <w:rPr>
          <w:i/>
        </w:rPr>
        <w:t>;</w:t>
      </w:r>
    </w:p>
    <w:p w:rsidR="007F6EC0" w:rsidRPr="007F6EC0" w:rsidRDefault="007F6EC0" w:rsidP="007F6EC0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7F6EC0">
        <w:rPr>
          <w:b/>
          <w:i/>
        </w:rPr>
        <w:t>внимания</w:t>
      </w:r>
      <w:r w:rsidRPr="007F6EC0">
        <w:rPr>
          <w:b/>
        </w:rPr>
        <w:t xml:space="preserve"> </w:t>
      </w:r>
      <w:r w:rsidRPr="007F6EC0">
        <w:t>— его концентрации, устойчивости, распределения, переключения, объема; отмечаются расстройства теоретического и практического, эмпирического, логического (аналитического) и интуитивного, реалистического и аутистического, продуктивного и репродуктивного, произвольного и непроизвольного внимания;</w:t>
      </w:r>
    </w:p>
    <w:p w:rsidR="007F6EC0" w:rsidRPr="007F6EC0" w:rsidRDefault="007F6EC0" w:rsidP="007F6EC0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7F6EC0">
        <w:t xml:space="preserve">зрительного, слухового, осязательного, обонятельного, вкусового и кинестетического </w:t>
      </w:r>
      <w:r w:rsidRPr="007F6EC0">
        <w:rPr>
          <w:b/>
          <w:i/>
        </w:rPr>
        <w:t>восприятия</w:t>
      </w:r>
      <w:r w:rsidRPr="007F6EC0">
        <w:rPr>
          <w:b/>
        </w:rPr>
        <w:t>;</w:t>
      </w:r>
    </w:p>
    <w:p w:rsidR="007F6EC0" w:rsidRPr="007F6EC0" w:rsidRDefault="007F6EC0" w:rsidP="007F6EC0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7F6EC0">
        <w:t xml:space="preserve">активного и пассивного </w:t>
      </w:r>
      <w:r w:rsidRPr="007F6EC0">
        <w:rPr>
          <w:b/>
          <w:i/>
        </w:rPr>
        <w:t>воображения</w:t>
      </w:r>
      <w:r w:rsidRPr="007F6EC0">
        <w:rPr>
          <w:b/>
        </w:rPr>
        <w:t>;</w:t>
      </w:r>
    </w:p>
    <w:p w:rsidR="007F6EC0" w:rsidRPr="007F6EC0" w:rsidRDefault="007F6EC0" w:rsidP="007F6EC0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b/>
        </w:rPr>
      </w:pPr>
      <w:r w:rsidRPr="007F6EC0">
        <w:t xml:space="preserve">устной, письменной и внутренней </w:t>
      </w:r>
      <w:r w:rsidRPr="007F6EC0">
        <w:rPr>
          <w:b/>
          <w:i/>
        </w:rPr>
        <w:t>речи</w:t>
      </w:r>
      <w:r w:rsidRPr="007F6EC0">
        <w:rPr>
          <w:b/>
        </w:rPr>
        <w:t>.</w:t>
      </w:r>
    </w:p>
    <w:p w:rsidR="007F6EC0" w:rsidRDefault="007F6EC0"/>
    <w:p w:rsidR="007F6EC0" w:rsidRDefault="007F6EC0">
      <w:r>
        <w:br w:type="page"/>
      </w:r>
    </w:p>
    <w:p w:rsidR="007F6EC0" w:rsidRPr="007F6EC0" w:rsidRDefault="007F6EC0" w:rsidP="007F6EC0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2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Младенческий возраст (0-1 год)</w:t>
      </w:r>
    </w:p>
    <w:p w:rsidR="007F6EC0" w:rsidRDefault="007F6EC0" w:rsidP="007F6EC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Позже остальных</w:t>
      </w:r>
      <w:r w:rsidRPr="006E2AE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начинают самостоятельно держать голову, ходить, разговаривать.</w:t>
      </w:r>
      <w:r w:rsidRPr="007F6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Характерны</w:t>
      </w:r>
      <w:r w:rsidRPr="006E2AE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повышенная общая и вегетативная возбудимость, нарушения сна, аппетита, желудочно-кишечные расстройства. </w:t>
      </w:r>
      <w:r w:rsidRPr="007F6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концу первого года</w:t>
      </w:r>
      <w:r w:rsidRPr="006E2AE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ребёнок недостаточно крепок физически, развитие речи запаздывает.</w:t>
      </w:r>
      <w:r w:rsidRPr="007F6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6EC0" w:rsidRPr="006E2AE7" w:rsidRDefault="007F6EC0" w:rsidP="007F6EC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6EC0" w:rsidRDefault="007F6EC0" w:rsidP="007F6EC0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2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Дошкольный возраст (1-7 лет)</w:t>
      </w:r>
    </w:p>
    <w:p w:rsidR="007F6EC0" w:rsidRDefault="007F6EC0" w:rsidP="007F6EC0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6EC0" w:rsidRPr="007F6EC0" w:rsidRDefault="007F6EC0" w:rsidP="007F6EC0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EC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390775" cy="1676400"/>
            <wp:effectExtent l="0" t="0" r="9525" b="0"/>
            <wp:docPr id="4" name="Рисунок 4" descr="C:\Users\FS\Desktop\Understanding-Asperger-synd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S\Desktop\Understanding-Asperger-syndrom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173" cy="167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C0" w:rsidRPr="007F6EC0" w:rsidRDefault="007F6EC0" w:rsidP="007F6EC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Недостаточная познавательная активность</w:t>
      </w:r>
      <w:r w:rsidRPr="006E2AE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нередко в сочетании с быстрой утомляемостью и истощаемостью.</w:t>
      </w:r>
    </w:p>
    <w:p w:rsidR="007F6EC0" w:rsidRPr="007F6EC0" w:rsidRDefault="007F6EC0" w:rsidP="007F6EC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Отставание в развитии психомоторных функций</w:t>
      </w:r>
      <w:r w:rsidRPr="006E2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недостатки </w:t>
      </w:r>
      <w:r w:rsidRPr="006E2A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и мелкой моторики, координационных способностей, чувства ритма.</w:t>
      </w:r>
    </w:p>
    <w:p w:rsidR="007F6EC0" w:rsidRDefault="007F6EC0" w:rsidP="007F6EC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Недостаточность объёма, обобщённости, предметности и целостности восприятия</w:t>
      </w:r>
      <w:r w:rsidRPr="006E2AE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в воспринимаемом объекте дети выделяют меньше признаков, чем их здоровые сверстники.</w:t>
      </w:r>
    </w:p>
    <w:p w:rsidR="007F6EC0" w:rsidRPr="007F6EC0" w:rsidRDefault="007F6EC0" w:rsidP="007F6EC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EC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959100" cy="2239553"/>
            <wp:effectExtent l="0" t="0" r="0" b="8890"/>
            <wp:docPr id="6" name="Рисунок 6" descr="C:\Users\FS\Desktop\shutterstock_604429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S\Desktop\shutterstock_604429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3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C0" w:rsidRPr="007F6EC0" w:rsidRDefault="007F6EC0" w:rsidP="007F6EC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Незрелость мыслительных операций</w:t>
      </w:r>
      <w:r w:rsidRPr="006E2AE7">
        <w:rPr>
          <w:rFonts w:ascii="Times New Roman" w:eastAsia="Times New Roman" w:hAnsi="Times New Roman" w:cs="Times New Roman"/>
          <w:sz w:val="24"/>
          <w:szCs w:val="24"/>
          <w:lang w:eastAsia="ru-RU"/>
        </w:rPr>
        <w:t>: трудности при выделении общих, существенных признаков в группе предметов, абстрагировании от несущественных признаков, при переключении с одного основания классификации на другой.</w:t>
      </w:r>
    </w:p>
    <w:p w:rsidR="007F6EC0" w:rsidRDefault="007F6EC0" w:rsidP="007F6EC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Недоразвитие речи</w:t>
      </w:r>
      <w:r w:rsidRPr="006E2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отставание в овладении речью как средством общения, бедность, </w:t>
      </w:r>
      <w:proofErr w:type="spellStart"/>
      <w:r w:rsidRPr="006E2A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недифференцированность</w:t>
      </w:r>
      <w:proofErr w:type="spellEnd"/>
      <w:r w:rsidRPr="006E2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словаря, выраженные недостатки грамматического строя речи.</w:t>
      </w:r>
    </w:p>
    <w:p w:rsidR="007F6EC0" w:rsidRPr="007F6EC0" w:rsidRDefault="007F6EC0" w:rsidP="007F6EC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EC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729861" cy="1816394"/>
            <wp:effectExtent l="0" t="0" r="0" b="0"/>
            <wp:docPr id="5" name="Рисунок 5" descr="C:\Users\FS\Desktop\2026-03-16_15-08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S\Desktop\2026-03-16_15-08-0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162" cy="182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932" w:rsidRDefault="00E55932" w:rsidP="007F6EC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6EC0" w:rsidRPr="006E2AE7" w:rsidRDefault="007F6EC0" w:rsidP="007F6EC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игры</w:t>
      </w:r>
      <w:r w:rsidRPr="006E2AE7">
        <w:rPr>
          <w:rFonts w:ascii="Times New Roman" w:eastAsia="Times New Roman" w:hAnsi="Times New Roman" w:cs="Times New Roman"/>
          <w:sz w:val="24"/>
          <w:szCs w:val="24"/>
          <w:lang w:eastAsia="ru-RU"/>
        </w:rPr>
        <w:t>: однообразие, отсутствие творчества, бедность воображения, недостаточная эмоциональность.</w:t>
      </w:r>
    </w:p>
    <w:p w:rsidR="007F6EC0" w:rsidRPr="007F6EC0" w:rsidRDefault="00E55932" w:rsidP="007F6E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9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538730" cy="1657623"/>
            <wp:effectExtent l="0" t="0" r="0" b="0"/>
            <wp:docPr id="7" name="Рисунок 7" descr="C:\Users\FS\Desktop\df70d12edd20f6acdb6b75d8ec325d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S\Desktop\df70d12edd20f6acdb6b75d8ec325d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086" cy="166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C46" w:rsidRDefault="001F6C46">
      <w:bookmarkStart w:id="0" w:name="_GoBack"/>
      <w:bookmarkEnd w:id="0"/>
    </w:p>
    <w:sectPr w:rsidR="001F6C46" w:rsidSect="001D33F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61DAB"/>
    <w:multiLevelType w:val="multilevel"/>
    <w:tmpl w:val="E1C4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C359D"/>
    <w:multiLevelType w:val="multilevel"/>
    <w:tmpl w:val="280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523F65"/>
    <w:multiLevelType w:val="multilevel"/>
    <w:tmpl w:val="4034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C5"/>
    <w:rsid w:val="001D33FE"/>
    <w:rsid w:val="001F6C46"/>
    <w:rsid w:val="00253255"/>
    <w:rsid w:val="002D064E"/>
    <w:rsid w:val="003578C5"/>
    <w:rsid w:val="00471A36"/>
    <w:rsid w:val="005853D3"/>
    <w:rsid w:val="0069775B"/>
    <w:rsid w:val="007F6EC0"/>
    <w:rsid w:val="008469F4"/>
    <w:rsid w:val="008C7CDF"/>
    <w:rsid w:val="009C30BA"/>
    <w:rsid w:val="00C357B5"/>
    <w:rsid w:val="00D62A8F"/>
    <w:rsid w:val="00E55932"/>
    <w:rsid w:val="00F31707"/>
    <w:rsid w:val="00FB79EC"/>
    <w:rsid w:val="00FD49B1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A4D8C-4A50-49AB-A8C9-24852F06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33FE"/>
  </w:style>
  <w:style w:type="character" w:customStyle="1" w:styleId="fontstyle01">
    <w:name w:val="fontstyle01"/>
    <w:basedOn w:val="a0"/>
    <w:rsid w:val="001D33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9775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a0"/>
    <w:rsid w:val="002D064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5">
    <w:name w:val="Strong"/>
    <w:basedOn w:val="a0"/>
    <w:uiPriority w:val="22"/>
    <w:qFormat/>
    <w:rsid w:val="00FE6EF2"/>
    <w:rPr>
      <w:b/>
      <w:bCs/>
    </w:rPr>
  </w:style>
  <w:style w:type="paragraph" w:styleId="a6">
    <w:name w:val="List Paragraph"/>
    <w:basedOn w:val="a"/>
    <w:uiPriority w:val="34"/>
    <w:qFormat/>
    <w:rsid w:val="001F6C46"/>
    <w:pPr>
      <w:ind w:left="720"/>
      <w:contextualSpacing/>
    </w:pPr>
  </w:style>
  <w:style w:type="character" w:styleId="a7">
    <w:name w:val="Emphasis"/>
    <w:basedOn w:val="a0"/>
    <w:uiPriority w:val="20"/>
    <w:qFormat/>
    <w:rsid w:val="00471A36"/>
    <w:rPr>
      <w:i/>
      <w:iCs/>
    </w:rPr>
  </w:style>
  <w:style w:type="character" w:styleId="a8">
    <w:name w:val="Hyperlink"/>
    <w:basedOn w:val="a0"/>
    <w:uiPriority w:val="99"/>
    <w:semiHidden/>
    <w:unhideWhenUsed/>
    <w:rsid w:val="00471A36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7F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bolezny.ru/umstvennaya-otstalos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</dc:creator>
  <cp:keywords/>
  <dc:description/>
  <cp:lastModifiedBy>FS</cp:lastModifiedBy>
  <cp:revision>8</cp:revision>
  <dcterms:created xsi:type="dcterms:W3CDTF">2024-06-06T06:42:00Z</dcterms:created>
  <dcterms:modified xsi:type="dcterms:W3CDTF">2026-03-16T12:23:00Z</dcterms:modified>
</cp:coreProperties>
</file>